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 имущественного характера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депутатов Совета сельского поселения «</w:t>
      </w:r>
      <w:r>
        <w:rPr>
          <w:rFonts w:ascii="Times New Roman" w:hAnsi="Times New Roman"/>
          <w:b/>
          <w:sz w:val="24"/>
          <w:szCs w:val="24"/>
          <w:lang w:val="ru-RU"/>
        </w:rPr>
        <w:t>Узон</w:t>
      </w:r>
      <w:r>
        <w:rPr>
          <w:rFonts w:ascii="Times New Roman" w:hAnsi="Times New Roman"/>
          <w:b/>
          <w:sz w:val="24"/>
          <w:szCs w:val="24"/>
        </w:rPr>
        <w:t>»</w:t>
      </w:r>
      <w:bookmarkEnd w:id="0"/>
      <w:r>
        <w:rPr>
          <w:rFonts w:ascii="Times New Roman" w:hAnsi="Times New Roman"/>
          <w:b/>
          <w:sz w:val="24"/>
          <w:szCs w:val="24"/>
        </w:rPr>
        <w:t xml:space="preserve"> и членов их семей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01 января 20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>
        <w:rPr>
          <w:rFonts w:hint="default" w:ascii="Times New Roman" w:hAnsi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147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702"/>
        <w:gridCol w:w="1417"/>
        <w:gridCol w:w="1389"/>
        <w:gridCol w:w="1309"/>
        <w:gridCol w:w="988"/>
        <w:gridCol w:w="1782"/>
        <w:gridCol w:w="1660"/>
        <w:gridCol w:w="1220"/>
        <w:gridCol w:w="18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Декларированный годовой доход за 202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год (руб)</w:t>
            </w:r>
          </w:p>
        </w:tc>
        <w:tc>
          <w:tcPr>
            <w:tcW w:w="54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(кв.м)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Дабаев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Бато Баторович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 председатель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Совета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сельского поселения «Узон»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105922,09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1435.0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89,0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Тойота Премио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ВАЗ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21140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2500,0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805368,37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1435.0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89,0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2500,0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1435,0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2346,0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108,5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2500,0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1435,0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2346,0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108,5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2500,0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2346,0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108,5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2500,0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100,0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2500,0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Цыбенова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Туяна Балсанбаевна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, секретарь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, участковый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 специалист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по социальной работе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440098,38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Зем.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3050,0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76,1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Тойота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Карина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3050,0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254162,18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Зем.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3050,0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76,1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Ваз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-21013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3050,0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Зем.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3050,0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76,1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3050,0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Зем.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3050,0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76,1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3050,0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3050,0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ул.Мункуева, 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Шагжаева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Баирма Цыбенжаповна, депутат, директор МБОУ «УСОШ»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853951,45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участок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58,4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1287,8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58,4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1287,8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496335,81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1287,8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58,4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Тойота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Филдер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ГАЗ 53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58,4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1287,8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участок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58,4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1287,8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58,4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1287,8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21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Раднаева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Дарима Баторовна, депутат, индивидуальный предприниматель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815165,0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Жил. дом 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1380,9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872000,0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907,0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436000,0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54,8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Тойота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ВИШ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УАЗ 33065,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УАЗ 33065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Трактор Т-40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Трактор Т-25А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Трактор Фотон ТЕ 254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907,0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 ул.Цветочная,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 ул.Цветочная,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 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907,0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 ул.Цветочная,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 ул.Цветочная,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907,0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 ул.Цветочная,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 ул.Цветочная,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Аюшиев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Жамсаран Александрович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238061,59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Тойота Ипсун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3735,0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594908,31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Жил. дом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3735,0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70,3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3735,0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3735,0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3735,0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70,3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3735,0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 ул.Стадионная,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Цыриторов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Баясхалан Дамдинжапович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297473,44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1809,0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144,0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80,0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Тойота Виста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Ссанг Йонг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Лексус RX300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1809,0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43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1809,0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43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1809,0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43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7</w:t>
            </w:r>
          </w:p>
        </w:tc>
        <w:tc>
          <w:tcPr>
            <w:tcW w:w="2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Дамдинжапова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Аюна Августовна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364740,85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2745,0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85,1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85,1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2745,0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250109,84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Тойота Виста</w:t>
            </w:r>
          </w:p>
        </w:tc>
        <w:tc>
          <w:tcPr>
            <w:tcW w:w="16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85,1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2745,0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</w:t>
            </w:r>
          </w:p>
        </w:tc>
        <w:tc>
          <w:tcPr>
            <w:tcW w:w="13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2745,0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85,1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85,1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2745,0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85,1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2745,0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8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Шнырева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Лариса Алексеевна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111087,15</w:t>
            </w:r>
          </w:p>
        </w:tc>
        <w:tc>
          <w:tcPr>
            <w:tcW w:w="13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помещение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1518,0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82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6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Помещение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1518,0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ул.Дылгыржапова, 26 кв.2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ул.Дылгыржапова, 26 кв.2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66651,76</w:t>
            </w:r>
          </w:p>
        </w:tc>
        <w:tc>
          <w:tcPr>
            <w:tcW w:w="138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13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Помещение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1518,0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ул.Дылгыржапова, 26 кв.2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ул.Дылгыржапова, 26 кв.2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помещение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1518,0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54,2</w:t>
            </w:r>
          </w:p>
        </w:tc>
        <w:tc>
          <w:tcPr>
            <w:tcW w:w="98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Помещение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1518,0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ул.Дылгыржапова, 26 кв.2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ул.Дылгыржапова, 26 кв.2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3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помещение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1518,0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Помещение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54,2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1518,0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ул.Дылгыржапова, 26 кв.2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ул.Дылгыржапова, 26 кв.2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9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Андреева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Гэрэлма Балданцынгеевна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158803,84</w:t>
            </w:r>
          </w:p>
        </w:tc>
        <w:tc>
          <w:tcPr>
            <w:tcW w:w="1389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</w:t>
            </w:r>
          </w:p>
        </w:tc>
        <w:tc>
          <w:tcPr>
            <w:tcW w:w="1309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2263,0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46,2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46,2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2263,0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дочь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46,2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2263,0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46,2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2263,0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с.Узон, ул.Октябрьская, 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Норбоев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Даши Валерьевич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1121,0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36,1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Тойота HR-V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Тойота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Hiace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1121,0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1121,0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36,1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1121,0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дочь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1121,0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36,1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1121,0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Зем. Участок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Жилой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дом 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1121,0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36,1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1121,0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1121,0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Несовершеннолетний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сын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1121,0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Несовершеннолетняя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дочь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Жилой дом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Зем.участок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36,1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  <w:t>1121,0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с.Дульдурга, ул.Лазо, 27</w:t>
            </w:r>
          </w:p>
        </w:tc>
      </w:tr>
    </w:tbl>
    <w:p>
      <w:pPr>
        <w:spacing w:after="200" w:line="276" w:lineRule="auto"/>
        <w:rPr>
          <w:rFonts w:ascii="Calibri" w:hAnsi="Calibri" w:eastAsia="Times New Roman" w:cs="Times New Roman"/>
          <w:lang w:eastAsia="ru-RU"/>
        </w:rPr>
      </w:pPr>
    </w:p>
    <w:p>
      <w:pPr>
        <w:spacing w:after="200" w:line="276" w:lineRule="auto"/>
        <w:rPr>
          <w:rFonts w:ascii="Calibri" w:hAnsi="Calibri" w:eastAsia="Times New Roman" w:cs="Times New Roman"/>
          <w:lang w:eastAsia="ru-RU"/>
        </w:rPr>
      </w:pPr>
    </w:p>
    <w:p>
      <w:pPr>
        <w:spacing w:after="200" w:line="276" w:lineRule="auto"/>
        <w:rPr>
          <w:rFonts w:ascii="Calibri" w:hAnsi="Calibri" w:eastAsia="Times New Roman" w:cs="Times New Roman"/>
          <w:lang w:eastAsia="ru-RU"/>
        </w:rPr>
      </w:pPr>
    </w:p>
    <w:p>
      <w:pPr>
        <w:spacing w:after="0" w:line="240" w:lineRule="auto"/>
        <w:rPr>
          <w:rFonts w:ascii="Calibri" w:hAnsi="Calibri" w:eastAsia="Times New Roman" w:cs="Times New Roman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/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D5"/>
    <w:rsid w:val="00003D8A"/>
    <w:rsid w:val="00530AD5"/>
    <w:rsid w:val="009D4299"/>
    <w:rsid w:val="00B94C67"/>
    <w:rsid w:val="31667AE9"/>
    <w:rsid w:val="31B865BE"/>
    <w:rsid w:val="4DD475F5"/>
    <w:rsid w:val="57065E70"/>
    <w:rsid w:val="7D4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355</Words>
  <Characters>2028</Characters>
  <Lines>16</Lines>
  <Paragraphs>4</Paragraphs>
  <TotalTime>0</TotalTime>
  <ScaleCrop>false</ScaleCrop>
  <LinksUpToDate>false</LinksUpToDate>
  <CharactersWithSpaces>2379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2021-05-12T23:50:00Z</dcterms:created>
  <dc:creator>Notebook</dc:creator>
  <cp:lastModifiedBy>Notebook</cp:lastModifiedBy>
  <cp:lastPrinted>2022-08-26T06:07:00Z</cp:lastPrinted>
  <dcterms:modified xsi:type="dcterms:W3CDTF">2022-09-02T07:42:52Z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D9EACDAEB8CD4D278EF7F9BD8CBA4B4E</vt:lpwstr>
  </property>
</Properties>
</file>